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AA6A27" w:rsidP="00E179BF">
                            <w:pPr>
                              <w:jc w:val="center"/>
                            </w:pPr>
                            <w:r>
                              <w:rPr>
                                <w:b/>
                                <w:color w:val="1F497D" w:themeColor="text2"/>
                                <w:sz w:val="28"/>
                                <w:szCs w:val="28"/>
                              </w:rPr>
                              <w:t>Spring &amp; Summer</w:t>
                            </w:r>
                            <w:r w:rsidR="00924F1C">
                              <w:rPr>
                                <w:b/>
                                <w:color w:val="1F497D" w:themeColor="text2"/>
                                <w:sz w:val="28"/>
                                <w:szCs w:val="2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AA6A27" w:rsidP="00E179BF">
                      <w:pPr>
                        <w:jc w:val="center"/>
                      </w:pPr>
                      <w:r>
                        <w:rPr>
                          <w:b/>
                          <w:color w:val="1F497D" w:themeColor="text2"/>
                          <w:sz w:val="28"/>
                          <w:szCs w:val="28"/>
                        </w:rPr>
                        <w:t>Spring &amp; Summer</w:t>
                      </w:r>
                      <w:r w:rsidR="00924F1C">
                        <w:rPr>
                          <w:b/>
                          <w:color w:val="1F497D" w:themeColor="text2"/>
                          <w:sz w:val="28"/>
                          <w:szCs w:val="28"/>
                        </w:rPr>
                        <w:t xml:space="preserve"> 2019</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7" w:rightFromText="187" w:vertAnchor="text" w:horzAnchor="margin" w:tblpXSpec="center" w:tblpY="433"/>
        <w:tblW w:w="0" w:type="auto"/>
        <w:tblLook w:val="04A0" w:firstRow="1" w:lastRow="0" w:firstColumn="1" w:lastColumn="0" w:noHBand="0" w:noVBand="1"/>
      </w:tblPr>
      <w:tblGrid>
        <w:gridCol w:w="2263"/>
        <w:gridCol w:w="2544"/>
        <w:gridCol w:w="2463"/>
        <w:gridCol w:w="2290"/>
        <w:gridCol w:w="2290"/>
        <w:gridCol w:w="2290"/>
      </w:tblGrid>
      <w:tr w:rsidR="00ED5E5C" w:rsidRPr="00C43E0D" w:rsidTr="00924F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rsidR="00D565AC" w:rsidRPr="00C43E0D" w:rsidRDefault="00D565AC" w:rsidP="00924F1C">
            <w:pPr>
              <w:spacing w:before="20"/>
              <w:rPr>
                <w:sz w:val="28"/>
                <w:szCs w:val="28"/>
              </w:rPr>
            </w:pPr>
            <w:r w:rsidRPr="00C43E0D">
              <w:rPr>
                <w:sz w:val="28"/>
                <w:szCs w:val="28"/>
              </w:rPr>
              <w:t>Monday</w:t>
            </w:r>
          </w:p>
        </w:tc>
        <w:tc>
          <w:tcPr>
            <w:tcW w:w="2544"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4362" w:rsidRPr="00553866" w:rsidRDefault="00E74362" w:rsidP="00E74362">
            <w:pPr>
              <w:spacing w:before="20"/>
              <w:rPr>
                <w:b w:val="0"/>
              </w:rPr>
            </w:pPr>
            <w:r w:rsidRPr="00553866">
              <w:t>Kids@Play</w:t>
            </w:r>
          </w:p>
          <w:p w:rsidR="00E74362" w:rsidRPr="00E74362" w:rsidRDefault="00E74362" w:rsidP="00E74362">
            <w:pPr>
              <w:spacing w:before="20"/>
              <w:rPr>
                <w:b w:val="0"/>
              </w:rPr>
            </w:pPr>
            <w:r w:rsidRPr="00E74362">
              <w:rPr>
                <w:b w:val="0"/>
              </w:rPr>
              <w:t>(0-6yrs)</w:t>
            </w:r>
          </w:p>
          <w:p w:rsidR="00E74362" w:rsidRPr="00E74362" w:rsidRDefault="00E74362" w:rsidP="00E74362">
            <w:pPr>
              <w:spacing w:before="20"/>
              <w:rPr>
                <w:b w:val="0"/>
              </w:rPr>
            </w:pPr>
            <w:r>
              <w:rPr>
                <w:b w:val="0"/>
              </w:rPr>
              <w:t>Crescent Fort Rouge United Church</w:t>
            </w:r>
            <w:r w:rsidR="008B11E6">
              <w:rPr>
                <w:b w:val="0"/>
              </w:rPr>
              <w:t>*</w:t>
            </w:r>
          </w:p>
          <w:p w:rsidR="00E74362" w:rsidRPr="00E74362" w:rsidRDefault="000057EF" w:rsidP="00E74362">
            <w:pPr>
              <w:spacing w:before="20"/>
              <w:rPr>
                <w:b w:val="0"/>
              </w:rPr>
            </w:pPr>
            <w:r>
              <w:rPr>
                <w:b w:val="0"/>
              </w:rPr>
              <w:t>52</w:t>
            </w:r>
            <w:r w:rsidR="00E74362">
              <w:rPr>
                <w:b w:val="0"/>
              </w:rPr>
              <w:t>5 Wardlaw Ave</w:t>
            </w:r>
          </w:p>
          <w:p w:rsidR="00E74362" w:rsidRPr="00E74362" w:rsidRDefault="00E74362" w:rsidP="00E74362">
            <w:pPr>
              <w:spacing w:before="20"/>
              <w:rPr>
                <w:b w:val="0"/>
              </w:rPr>
            </w:pPr>
            <w:r w:rsidRPr="00E74362">
              <w:rPr>
                <w:b w:val="0"/>
              </w:rPr>
              <w:t>9:30-11:30</w:t>
            </w:r>
          </w:p>
          <w:p w:rsidR="00D565AC" w:rsidRPr="00D42A71" w:rsidRDefault="008B11E6" w:rsidP="00E74362">
            <w:pPr>
              <w:spacing w:before="20"/>
              <w:rPr>
                <w:b w:val="0"/>
              </w:rPr>
            </w:pPr>
            <w:r>
              <w:rPr>
                <w:b w:val="0"/>
              </w:rPr>
              <w:t xml:space="preserve">Until </w:t>
            </w:r>
            <w:r w:rsidR="00E74362" w:rsidRPr="00E74362">
              <w:rPr>
                <w:b w:val="0"/>
              </w:rPr>
              <w:t>June</w:t>
            </w:r>
            <w:r>
              <w:rPr>
                <w:b w:val="0"/>
              </w:rPr>
              <w:t xml:space="preserve"> 3, 2019</w:t>
            </w:r>
          </w:p>
        </w:tc>
        <w:tc>
          <w:tcPr>
            <w:tcW w:w="2544"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8B11E6" w:rsidP="008B11E6">
            <w:pPr>
              <w:spacing w:before="20"/>
              <w:cnfStyle w:val="000000100000" w:firstRow="0" w:lastRow="0" w:firstColumn="0" w:lastColumn="0" w:oddVBand="0" w:evenVBand="0" w:oddHBand="1" w:evenHBand="0" w:firstRowFirstColumn="0" w:firstRowLastColumn="0" w:lastRowFirstColumn="0" w:lastRowLastColumn="0"/>
            </w:pPr>
            <w:r>
              <w:t>Until June 4, 2019</w:t>
            </w:r>
          </w:p>
        </w:tc>
        <w:tc>
          <w:tcPr>
            <w:tcW w:w="2463"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E74362"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Lord Roberts </w:t>
            </w:r>
          </w:p>
          <w:p w:rsidR="00D565AC"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Community Centre </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8B11E6" w:rsidP="00924F1C">
            <w:pPr>
              <w:spacing w:before="20"/>
              <w:cnfStyle w:val="000000100000" w:firstRow="0" w:lastRow="0" w:firstColumn="0" w:lastColumn="0" w:oddVBand="0" w:evenVBand="0" w:oddHBand="1" w:evenHBand="0" w:firstRowFirstColumn="0" w:firstRowLastColumn="0" w:lastRowFirstColumn="0" w:lastRowLastColumn="0"/>
            </w:pPr>
            <w:r>
              <w:t>Until June 5, 2019</w:t>
            </w:r>
            <w:r w:rsidR="00924F1C">
              <w:t xml:space="preserve"> </w:t>
            </w:r>
          </w:p>
        </w:tc>
        <w:tc>
          <w:tcPr>
            <w:tcW w:w="2290" w:type="dxa"/>
          </w:tcPr>
          <w:p w:rsidR="00CF2B34" w:rsidRPr="00F96196" w:rsidRDefault="00873F2A" w:rsidP="00924F1C">
            <w:pPr>
              <w:spacing w:before="20"/>
              <w:cnfStyle w:val="000000100000" w:firstRow="0" w:lastRow="0" w:firstColumn="0" w:lastColumn="0" w:oddVBand="0" w:evenVBand="0" w:oddHBand="1" w:evenHBand="0" w:firstRowFirstColumn="0" w:firstRowLastColumn="0" w:lastRowFirstColumn="0" w:lastRowLastColumn="0"/>
            </w:pPr>
            <w:r>
              <w:rPr>
                <w:b/>
              </w:rPr>
              <w:t>Kids@Play</w:t>
            </w:r>
          </w:p>
          <w:p w:rsidR="00D565AC" w:rsidRPr="00F96196" w:rsidRDefault="00C57302" w:rsidP="00924F1C">
            <w:pPr>
              <w:tabs>
                <w:tab w:val="left" w:pos="1185"/>
              </w:tabs>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Carpathia School</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300 Carpathia Rd</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9:30-11:30</w:t>
            </w:r>
          </w:p>
          <w:p w:rsidR="0016699B" w:rsidRPr="002E71B7" w:rsidRDefault="008B11E6" w:rsidP="00924F1C">
            <w:pPr>
              <w:spacing w:before="20"/>
              <w:cnfStyle w:val="000000100000" w:firstRow="0" w:lastRow="0" w:firstColumn="0" w:lastColumn="0" w:oddVBand="0" w:evenVBand="0" w:oddHBand="1" w:evenHBand="0" w:firstRowFirstColumn="0" w:firstRowLastColumn="0" w:lastRowFirstColumn="0" w:lastRowLastColumn="0"/>
              <w:rPr>
                <w:highlight w:val="yellow"/>
              </w:rPr>
            </w:pPr>
            <w:r>
              <w:t>Until June 6, 2019</w:t>
            </w:r>
          </w:p>
        </w:tc>
        <w:tc>
          <w:tcPr>
            <w:tcW w:w="2290"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B55AB" w:rsidRPr="002E71B7" w:rsidRDefault="008B11E6" w:rsidP="00924F1C">
            <w:pPr>
              <w:spacing w:before="20"/>
              <w:cnfStyle w:val="000000100000" w:firstRow="0" w:lastRow="0" w:firstColumn="0" w:lastColumn="0" w:oddVBand="0" w:evenVBand="0" w:oddHBand="1" w:evenHBand="0" w:firstRowFirstColumn="0" w:firstRowLastColumn="0" w:lastRowFirstColumn="0" w:lastRowLastColumn="0"/>
            </w:pPr>
            <w:r>
              <w:t>All Spring and Summer</w:t>
            </w:r>
          </w:p>
        </w:tc>
        <w:tc>
          <w:tcPr>
            <w:tcW w:w="2290" w:type="dxa"/>
          </w:tcPr>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 xml:space="preserve">Crescentwood </w:t>
            </w:r>
          </w:p>
          <w:p w:rsidR="00E74362" w:rsidRPr="00CF2B34" w:rsidRDefault="00E74362" w:rsidP="00924F1C">
            <w:pPr>
              <w:spacing w:before="20"/>
              <w:cnfStyle w:val="000000100000" w:firstRow="0" w:lastRow="0" w:firstColumn="0" w:lastColumn="0" w:oddVBand="0" w:evenVBand="0" w:oddHBand="1" w:evenHBand="0" w:firstRowFirstColumn="0" w:firstRowLastColumn="0" w:lastRowFirstColumn="0" w:lastRowLastColumn="0"/>
            </w:pPr>
            <w:r>
              <w:t>Community Centre</w:t>
            </w:r>
          </w:p>
          <w:p w:rsidR="00CF2B34" w:rsidRP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924F1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525E99" w:rsidRPr="00F37AA8" w:rsidRDefault="008B11E6" w:rsidP="00924F1C">
            <w:pPr>
              <w:spacing w:before="20"/>
              <w:cnfStyle w:val="000000100000" w:firstRow="0" w:lastRow="0" w:firstColumn="0" w:lastColumn="0" w:oddVBand="0" w:evenVBand="0" w:oddHBand="1" w:evenHBand="0" w:firstRowFirstColumn="0" w:firstRowLastColumn="0" w:lastRowFirstColumn="0" w:lastRowLastColumn="0"/>
            </w:pPr>
            <w:r>
              <w:t>Until June 1, 2019</w:t>
            </w:r>
          </w:p>
        </w:tc>
      </w:tr>
      <w:tr w:rsidR="00ED5E5C" w:rsidTr="00924F1C">
        <w:tc>
          <w:tcPr>
            <w:cnfStyle w:val="001000000000" w:firstRow="0" w:lastRow="0" w:firstColumn="1" w:lastColumn="0" w:oddVBand="0" w:evenVBand="0" w:oddHBand="0" w:evenHBand="0" w:firstRowFirstColumn="0" w:firstRowLastColumn="0" w:lastRowFirstColumn="0" w:lastRowLastColumn="0"/>
            <w:tcW w:w="2263" w:type="dxa"/>
          </w:tcPr>
          <w:p w:rsidR="00E74362" w:rsidRDefault="00E74362" w:rsidP="00924F1C">
            <w:pPr>
              <w:spacing w:before="20"/>
            </w:pPr>
            <w:r w:rsidRPr="00E74362">
              <w:rPr>
                <w:b w:val="0"/>
                <w:bCs w:val="0"/>
                <w:sz w:val="20"/>
              </w:rPr>
              <w:t>*This space is not accessible</w:t>
            </w:r>
          </w:p>
        </w:tc>
        <w:tc>
          <w:tcPr>
            <w:tcW w:w="2544"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8B11E6" w:rsidRPr="002E71B7"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9:45-11:45</w:t>
            </w:r>
            <w:r w:rsidR="008B11E6">
              <w:t xml:space="preserve"> - ongoing</w:t>
            </w:r>
          </w:p>
        </w:tc>
        <w:tc>
          <w:tcPr>
            <w:tcW w:w="2463"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D565AC" w:rsidRPr="002E71B7" w:rsidRDefault="00D565AC"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008B11E6">
              <w:t xml:space="preserve"> - ongoing</w:t>
            </w:r>
            <w:r w:rsidRPr="00DD0394">
              <w:tab/>
            </w:r>
          </w:p>
        </w:tc>
        <w:tc>
          <w:tcPr>
            <w:tcW w:w="2290" w:type="dxa"/>
          </w:tcPr>
          <w:p w:rsidR="00D565AC"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8B11E6" w:rsidP="00924F1C">
            <w:pPr>
              <w:spacing w:before="20"/>
              <w:cnfStyle w:val="000000000000" w:firstRow="0"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680768" behindDoc="0" locked="0" layoutInCell="1" allowOverlap="1">
                      <wp:simplePos x="0" y="0"/>
                      <wp:positionH relativeFrom="column">
                        <wp:posOffset>-1230630</wp:posOffset>
                      </wp:positionH>
                      <wp:positionV relativeFrom="paragraph">
                        <wp:posOffset>10160</wp:posOffset>
                      </wp:positionV>
                      <wp:extent cx="3971925" cy="2276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719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1E6" w:rsidRPr="00AA6A27" w:rsidRDefault="008B11E6" w:rsidP="008B11E6">
                                  <w:pPr>
                                    <w:jc w:val="center"/>
                                    <w:rPr>
                                      <w:b/>
                                      <w:color w:val="000000" w:themeColor="text1"/>
                                      <w:sz w:val="32"/>
                                      <w14:shadow w14:blurRad="0" w14:dist="38100" w14:dir="2700000" w14:sx="100000" w14:sy="100000" w14:kx="0" w14:ky="0" w14:algn="tl">
                                        <w14:schemeClr w14:val="accent2"/>
                                      </w14:shadow>
                                      <w14:textOutline w14:w="6604" w14:cap="flat" w14:cmpd="sng" w14:algn="ctr">
                                        <w14:solidFill>
                                          <w14:schemeClr w14:val="accent3">
                                            <w14:lumMod w14:val="75000"/>
                                          </w14:schemeClr>
                                        </w14:solidFill>
                                        <w14:prstDash w14:val="solid"/>
                                        <w14:round/>
                                      </w14:textOutline>
                                    </w:rPr>
                                  </w:pPr>
                                  <w:r w:rsidRPr="00AA6A27">
                                    <w:rPr>
                                      <w:b/>
                                      <w:color w:val="000000" w:themeColor="text1"/>
                                      <w:sz w:val="32"/>
                                      <w14:shadow w14:blurRad="0" w14:dist="38100" w14:dir="2700000" w14:sx="100000" w14:sy="100000" w14:kx="0" w14:ky="0" w14:algn="tl">
                                        <w14:schemeClr w14:val="accent2"/>
                                      </w14:shadow>
                                      <w14:textOutline w14:w="6604" w14:cap="flat" w14:cmpd="sng" w14:algn="ctr">
                                        <w14:solidFill>
                                          <w14:schemeClr w14:val="accent3">
                                            <w14:lumMod w14:val="75000"/>
                                          </w14:schemeClr>
                                        </w14:solidFill>
                                        <w14:prstDash w14:val="solid"/>
                                        <w14:round/>
                                      </w14:textOutline>
                                    </w:rPr>
                                    <w:t>NEW PLAY TOGETHER IN ANY WEATHER</w:t>
                                  </w:r>
                                </w:p>
                                <w:p w:rsidR="008B11E6" w:rsidRDefault="008B11E6">
                                  <w:r>
                                    <w:t>Kids@Play moves outside for six weeks in June and July.</w:t>
                                  </w:r>
                                  <w:r w:rsidR="00AA6A27">
                                    <w:t xml:space="preserve">  W</w:t>
                                  </w:r>
                                  <w:r>
                                    <w:t>e will be there no matter what the weather (we have spare boots and ponchos and a place to go inside for a few minutes if needed</w:t>
                                  </w:r>
                                  <w:r>
                                    <w:sym w:font="Wingdings" w:char="F04A"/>
                                  </w:r>
                                  <w:r>
                                    <w:t>).  Look for us in the field at Crescentwood Community Centre (1170 Corydon Ave).</w:t>
                                  </w:r>
                                  <w:r w:rsidR="00AA6A27">
                                    <w:t xml:space="preserve">  A free</w:t>
                                  </w:r>
                                  <w:r>
                                    <w:t xml:space="preserve"> snack will be provided.  </w:t>
                                  </w:r>
                                </w:p>
                                <w:p w:rsidR="008B11E6" w:rsidRDefault="008B11E6" w:rsidP="008B11E6">
                                  <w:pPr>
                                    <w:jc w:val="center"/>
                                  </w:pPr>
                                  <w:r>
                                    <w:t>Thursdays 10am-11:30am</w:t>
                                  </w:r>
                                </w:p>
                                <w:p w:rsidR="008B11E6" w:rsidRDefault="008B11E6" w:rsidP="008B11E6">
                                  <w:pPr>
                                    <w:jc w:val="center"/>
                                  </w:pPr>
                                  <w:r>
                                    <w:t>June 13, 20, 27   July 4, 11, 18</w:t>
                                  </w:r>
                                </w:p>
                                <w:p w:rsidR="008B11E6" w:rsidRPr="00AA6A27" w:rsidRDefault="00AA6A27" w:rsidP="00AA6A27">
                                  <w:pPr>
                                    <w:jc w:val="center"/>
                                    <w:rPr>
                                      <w:sz w:val="32"/>
                                    </w:rPr>
                                  </w:pPr>
                                  <w:r w:rsidRPr="00AA6A27">
                                    <w:rPr>
                                      <w:sz w:val="32"/>
                                    </w:rPr>
                                    <w:t>So come have fun in the rain or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9pt;margin-top:.8pt;width:312.75pt;height:17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" fillcolor="white [3201]" strokeweight=".5pt">
                      <v:textbox>
                        <w:txbxContent>
                          <w:p w:rsidR="008B11E6" w:rsidRPr="00AA6A27" w:rsidRDefault="008B11E6" w:rsidP="008B11E6">
                            <w:pPr>
                              <w:jc w:val="center"/>
                              <w:rPr>
                                <w:b/>
                                <w:color w:val="000000" w:themeColor="text1"/>
                                <w:sz w:val="32"/>
                                <w14:shadow w14:blurRad="0" w14:dist="38100" w14:dir="2700000" w14:sx="100000" w14:sy="100000" w14:kx="0" w14:ky="0" w14:algn="tl">
                                  <w14:schemeClr w14:val="accent2"/>
                                </w14:shadow>
                                <w14:textOutline w14:w="6604" w14:cap="flat" w14:cmpd="sng" w14:algn="ctr">
                                  <w14:solidFill>
                                    <w14:schemeClr w14:val="accent3">
                                      <w14:lumMod w14:val="75000"/>
                                    </w14:schemeClr>
                                  </w14:solidFill>
                                  <w14:prstDash w14:val="solid"/>
                                  <w14:round/>
                                </w14:textOutline>
                              </w:rPr>
                            </w:pPr>
                            <w:r w:rsidRPr="00AA6A27">
                              <w:rPr>
                                <w:b/>
                                <w:color w:val="000000" w:themeColor="text1"/>
                                <w:sz w:val="32"/>
                                <w14:shadow w14:blurRad="0" w14:dist="38100" w14:dir="2700000" w14:sx="100000" w14:sy="100000" w14:kx="0" w14:ky="0" w14:algn="tl">
                                  <w14:schemeClr w14:val="accent2"/>
                                </w14:shadow>
                                <w14:textOutline w14:w="6604" w14:cap="flat" w14:cmpd="sng" w14:algn="ctr">
                                  <w14:solidFill>
                                    <w14:schemeClr w14:val="accent3">
                                      <w14:lumMod w14:val="75000"/>
                                    </w14:schemeClr>
                                  </w14:solidFill>
                                  <w14:prstDash w14:val="solid"/>
                                  <w14:round/>
                                </w14:textOutline>
                              </w:rPr>
                              <w:t>NEW PLAY TOGETHER IN ANY WEATHER</w:t>
                            </w:r>
                          </w:p>
                          <w:p w:rsidR="008B11E6" w:rsidRDefault="008B11E6">
                            <w:r>
                              <w:t>Kids@Play moves outside for six weeks in June and July.</w:t>
                            </w:r>
                            <w:r w:rsidR="00AA6A27">
                              <w:t xml:space="preserve">  W</w:t>
                            </w:r>
                            <w:r>
                              <w:t>e will be there no matter what the weather (we have spare boots and ponchos and a place to go inside for a few minutes if needed</w:t>
                            </w:r>
                            <w:r>
                              <w:sym w:font="Wingdings" w:char="F04A"/>
                            </w:r>
                            <w:r>
                              <w:t>).  Look for us in the field at Crescentwood Community Centre (1170 Corydon Ave).</w:t>
                            </w:r>
                            <w:r w:rsidR="00AA6A27">
                              <w:t xml:space="preserve">  A free</w:t>
                            </w:r>
                            <w:r>
                              <w:t xml:space="preserve"> snack will be provided.  </w:t>
                            </w:r>
                          </w:p>
                          <w:p w:rsidR="008B11E6" w:rsidRDefault="008B11E6" w:rsidP="008B11E6">
                            <w:pPr>
                              <w:jc w:val="center"/>
                            </w:pPr>
                            <w:r>
                              <w:t>Thursdays 10am-11:30am</w:t>
                            </w:r>
                          </w:p>
                          <w:p w:rsidR="008B11E6" w:rsidRDefault="008B11E6" w:rsidP="008B11E6">
                            <w:pPr>
                              <w:jc w:val="center"/>
                            </w:pPr>
                            <w:r>
                              <w:t>June 13, 20, 27   July 4, 11, 18</w:t>
                            </w:r>
                          </w:p>
                          <w:p w:rsidR="008B11E6" w:rsidRPr="00AA6A27" w:rsidRDefault="00AA6A27" w:rsidP="00AA6A27">
                            <w:pPr>
                              <w:jc w:val="center"/>
                              <w:rPr>
                                <w:sz w:val="32"/>
                              </w:rPr>
                            </w:pPr>
                            <w:r w:rsidRPr="00AA6A27">
                              <w:rPr>
                                <w:sz w:val="32"/>
                              </w:rPr>
                              <w:t>So come have fun in the rain or sun</w:t>
                            </w:r>
                          </w:p>
                        </w:txbxContent>
                      </v:textbox>
                    </v:shape>
                  </w:pict>
                </mc:Fallback>
              </mc:AlternateContent>
            </w:r>
          </w:p>
        </w:tc>
        <w:tc>
          <w:tcPr>
            <w:tcW w:w="2290" w:type="dxa"/>
          </w:tcPr>
          <w:p w:rsidR="00D565AC" w:rsidRDefault="005A6799" w:rsidP="008B11E6">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E74362">
              <w:rPr>
                <w:sz w:val="20"/>
              </w:rPr>
              <w:t xml:space="preserve"> </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565AC" w:rsidRPr="001571A6" w:rsidRDefault="008B11E6" w:rsidP="00924F1C">
            <w:pPr>
              <w:spacing w:before="20"/>
              <w:rPr>
                <w:sz w:val="18"/>
                <w:szCs w:val="18"/>
              </w:rPr>
            </w:pPr>
            <w:r w:rsidRPr="00E74362">
              <w:rPr>
                <w:noProof/>
                <w:sz w:val="20"/>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63500</wp:posOffset>
                      </wp:positionH>
                      <wp:positionV relativeFrom="paragraph">
                        <wp:posOffset>41910</wp:posOffset>
                      </wp:positionV>
                      <wp:extent cx="2124075" cy="11430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301E" id="_x0000_s1028" type="#_x0000_t202" style="position:absolute;margin-left:5pt;margin-top:3.3pt;width:167.2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v:textbox>
                    </v:shape>
                  </w:pict>
                </mc:Fallback>
              </mc:AlternateContent>
            </w:r>
          </w:p>
        </w:tc>
        <w:tc>
          <w:tcPr>
            <w:tcW w:w="2544" w:type="dxa"/>
          </w:tcPr>
          <w:p w:rsidR="00D565AC" w:rsidRPr="002E71B7"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924F1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(0-5 yrs.)</w:t>
            </w:r>
          </w:p>
          <w:p w:rsidR="00D565AC" w:rsidRDefault="00E74362" w:rsidP="00924F1C">
            <w:pPr>
              <w:cnfStyle w:val="000000100000" w:firstRow="0" w:lastRow="0" w:firstColumn="0" w:lastColumn="0" w:oddVBand="0" w:evenVBand="0" w:oddHBand="1" w:evenHBand="0" w:firstRowFirstColumn="0" w:firstRowLastColumn="0" w:lastRowFirstColumn="0" w:lastRowLastColumn="0"/>
            </w:pPr>
            <w:r>
              <w:t>River Heights</w:t>
            </w:r>
          </w:p>
          <w:p w:rsidR="00E74362" w:rsidRDefault="00E74362" w:rsidP="00924F1C">
            <w:pPr>
              <w:cnfStyle w:val="000000100000" w:firstRow="0" w:lastRow="0" w:firstColumn="0" w:lastColumn="0" w:oddVBand="0" w:evenVBand="0" w:oddHBand="1" w:evenHBand="0" w:firstRowFirstColumn="0" w:firstRowLastColumn="0" w:lastRowFirstColumn="0" w:lastRowLastColumn="0"/>
            </w:pPr>
            <w:r>
              <w:t>Community Centre</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1370 Grosvenor Ave</w:t>
            </w:r>
          </w:p>
          <w:p w:rsidR="00E74362" w:rsidRDefault="00D565AC" w:rsidP="00E74362">
            <w:pPr>
              <w:spacing w:before="20"/>
              <w:cnfStyle w:val="000000100000" w:firstRow="0" w:lastRow="0" w:firstColumn="0" w:lastColumn="0" w:oddVBand="0" w:evenVBand="0" w:oddHBand="1" w:evenHBand="0" w:firstRowFirstColumn="0" w:firstRowLastColumn="0" w:lastRowFirstColumn="0" w:lastRowLastColumn="0"/>
            </w:pPr>
            <w:r>
              <w:t>9:30-11:30</w:t>
            </w:r>
            <w:r w:rsidR="00E74362">
              <w:t xml:space="preserve">  </w:t>
            </w:r>
          </w:p>
          <w:p w:rsidR="00D565AC" w:rsidRDefault="008B11E6" w:rsidP="00E74362">
            <w:pPr>
              <w:spacing w:before="20"/>
              <w:cnfStyle w:val="000000100000" w:firstRow="0" w:lastRow="0" w:firstColumn="0" w:lastColumn="0" w:oddVBand="0" w:evenVBand="0" w:oddHBand="1" w:evenHBand="0" w:firstRowFirstColumn="0" w:firstRowLastColumn="0" w:lastRowFirstColumn="0" w:lastRowLastColumn="0"/>
            </w:pPr>
            <w:r>
              <w:t>Until May 15, 2019</w:t>
            </w: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bookmarkStart w:id="0" w:name="_GoBack"/>
      <w:bookmarkEnd w:id="0"/>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If there is something we can have available (or make sure not to have out) to make your family feel more comfortable and welcome, please let us know!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213F9E" w:rsidP="00B4003A">
      <w:pPr>
        <w:spacing w:before="20" w:after="0" w:line="240" w:lineRule="auto"/>
      </w:pPr>
      <w:r>
        <w:rPr>
          <w:noProof/>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119380</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r w:rsidR="00B4003A" w:rsidRPr="001862ED">
        <w:rPr>
          <w:b/>
        </w:rPr>
        <w:t>Kids@Play</w:t>
      </w:r>
      <w:r w:rsidR="00B4003A">
        <w:t xml:space="preserve"> </w:t>
      </w:r>
      <w:r w:rsidR="00CF2B34">
        <w:t>–</w:t>
      </w:r>
      <w:r w:rsidR="00B4003A">
        <w:t xml:space="preserve"> </w:t>
      </w:r>
      <w:r w:rsidR="00CF2B34">
        <w:t>Carrie 204-</w:t>
      </w:r>
      <w:r w:rsidR="001B675F">
        <w:t xml:space="preserve">791-0956  </w:t>
      </w:r>
      <w:hyperlink r:id="rId10" w:history="1">
        <w:r w:rsidR="00B4003A" w:rsidRPr="001571A6">
          <w:rPr>
            <w:rStyle w:val="Hyperlink"/>
            <w:color w:val="auto"/>
          </w:rPr>
          <w:t>www.families-forward.com</w:t>
        </w:r>
      </w:hyperlink>
      <w:r w:rsidR="00B4003A">
        <w:t xml:space="preserve">       </w:t>
      </w:r>
      <w:r w:rsidR="00B4003A" w:rsidRPr="001571A6">
        <w:rPr>
          <w:rFonts w:cs="Aharoni"/>
          <w:b/>
          <w:color w:val="1F497D" w:themeColor="text2"/>
        </w:rPr>
        <w:t>Facebook</w:t>
      </w:r>
      <w:r w:rsidR="00B4003A" w:rsidRPr="001571A6">
        <w:rPr>
          <w:color w:val="1F497D" w:themeColor="text2"/>
        </w:rPr>
        <w:t xml:space="preserve">:  </w:t>
      </w:r>
      <w:r w:rsidR="00B4003A">
        <w:t>Families Forward – Fort Rouge/River Heights</w:t>
      </w:r>
    </w:p>
    <w:p w:rsidR="0020262A" w:rsidRDefault="0020262A" w:rsidP="0020262A">
      <w:pPr>
        <w:spacing w:before="20" w:after="0" w:line="240" w:lineRule="auto"/>
      </w:pPr>
      <w:r w:rsidRPr="001862ED">
        <w:rPr>
          <w:b/>
        </w:rPr>
        <w:t>Families Connecting</w:t>
      </w:r>
      <w:r>
        <w:t xml:space="preserve"> – Healthy Baby – Run by Women’s Health Clinic – Contact Tracy 204.947.2422 </w:t>
      </w:r>
      <w:r w:rsidRPr="001571A6">
        <w:t xml:space="preserve">ext.113 </w:t>
      </w:r>
      <w:hyperlink r:id="rId11" w:history="1">
        <w:r w:rsidR="00103D03" w:rsidRPr="00392B07">
          <w:rPr>
            <w:rStyle w:val="Hyperlink"/>
          </w:rPr>
          <w:t>http://womenshealthclinic.org/</w:t>
        </w:r>
      </w:hyperlink>
      <w:r w:rsidRPr="001571A6">
        <w:t xml:space="preserve"> </w:t>
      </w:r>
      <w:r>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057EF"/>
    <w:rsid w:val="00032A55"/>
    <w:rsid w:val="0004088F"/>
    <w:rsid w:val="00042606"/>
    <w:rsid w:val="00052F2E"/>
    <w:rsid w:val="00063C3E"/>
    <w:rsid w:val="000B1BBD"/>
    <w:rsid w:val="00103D03"/>
    <w:rsid w:val="001049E8"/>
    <w:rsid w:val="00105E9D"/>
    <w:rsid w:val="0011251C"/>
    <w:rsid w:val="00132B23"/>
    <w:rsid w:val="00133467"/>
    <w:rsid w:val="0014148F"/>
    <w:rsid w:val="001571A6"/>
    <w:rsid w:val="001666C2"/>
    <w:rsid w:val="0016699B"/>
    <w:rsid w:val="00171CA7"/>
    <w:rsid w:val="00175580"/>
    <w:rsid w:val="001862ED"/>
    <w:rsid w:val="00192B74"/>
    <w:rsid w:val="001A1702"/>
    <w:rsid w:val="001B00DA"/>
    <w:rsid w:val="001B675F"/>
    <w:rsid w:val="001B76C5"/>
    <w:rsid w:val="001C7873"/>
    <w:rsid w:val="0020262A"/>
    <w:rsid w:val="00203288"/>
    <w:rsid w:val="00213F9E"/>
    <w:rsid w:val="00216E5D"/>
    <w:rsid w:val="00255860"/>
    <w:rsid w:val="00262683"/>
    <w:rsid w:val="00270977"/>
    <w:rsid w:val="002769CC"/>
    <w:rsid w:val="002800A5"/>
    <w:rsid w:val="00290415"/>
    <w:rsid w:val="00295994"/>
    <w:rsid w:val="002972A9"/>
    <w:rsid w:val="002A5815"/>
    <w:rsid w:val="002C5483"/>
    <w:rsid w:val="002D7796"/>
    <w:rsid w:val="002E07D8"/>
    <w:rsid w:val="002E2411"/>
    <w:rsid w:val="002E71B7"/>
    <w:rsid w:val="00313115"/>
    <w:rsid w:val="003535B7"/>
    <w:rsid w:val="00364A77"/>
    <w:rsid w:val="003730D1"/>
    <w:rsid w:val="00385B9D"/>
    <w:rsid w:val="003A26CB"/>
    <w:rsid w:val="003B683A"/>
    <w:rsid w:val="00403B08"/>
    <w:rsid w:val="00420B34"/>
    <w:rsid w:val="00445C49"/>
    <w:rsid w:val="00494E1B"/>
    <w:rsid w:val="004B5D52"/>
    <w:rsid w:val="004E6A3F"/>
    <w:rsid w:val="00525E99"/>
    <w:rsid w:val="00553866"/>
    <w:rsid w:val="00555CC8"/>
    <w:rsid w:val="00563C3B"/>
    <w:rsid w:val="0058269E"/>
    <w:rsid w:val="005A361E"/>
    <w:rsid w:val="005A6799"/>
    <w:rsid w:val="005C44CD"/>
    <w:rsid w:val="006033CE"/>
    <w:rsid w:val="00604C1C"/>
    <w:rsid w:val="006912FE"/>
    <w:rsid w:val="0070003A"/>
    <w:rsid w:val="00703B52"/>
    <w:rsid w:val="00743F26"/>
    <w:rsid w:val="0074587E"/>
    <w:rsid w:val="00770C8A"/>
    <w:rsid w:val="0077425D"/>
    <w:rsid w:val="00774675"/>
    <w:rsid w:val="007A0823"/>
    <w:rsid w:val="007A447C"/>
    <w:rsid w:val="007B50F1"/>
    <w:rsid w:val="007E2846"/>
    <w:rsid w:val="00826B8E"/>
    <w:rsid w:val="00830FC4"/>
    <w:rsid w:val="00842779"/>
    <w:rsid w:val="00873F2A"/>
    <w:rsid w:val="008B11E6"/>
    <w:rsid w:val="008E0A74"/>
    <w:rsid w:val="008E2C3C"/>
    <w:rsid w:val="008E4E2B"/>
    <w:rsid w:val="00913637"/>
    <w:rsid w:val="00924F1C"/>
    <w:rsid w:val="00936754"/>
    <w:rsid w:val="00963DA4"/>
    <w:rsid w:val="0096470A"/>
    <w:rsid w:val="009B3B86"/>
    <w:rsid w:val="009B6A5B"/>
    <w:rsid w:val="009C1311"/>
    <w:rsid w:val="009D7821"/>
    <w:rsid w:val="00A25E48"/>
    <w:rsid w:val="00A72CD0"/>
    <w:rsid w:val="00AA6A27"/>
    <w:rsid w:val="00AD57D7"/>
    <w:rsid w:val="00B4003A"/>
    <w:rsid w:val="00B87458"/>
    <w:rsid w:val="00B932F3"/>
    <w:rsid w:val="00BE0F44"/>
    <w:rsid w:val="00BE7059"/>
    <w:rsid w:val="00C059F3"/>
    <w:rsid w:val="00C05C4D"/>
    <w:rsid w:val="00C222FC"/>
    <w:rsid w:val="00C30A53"/>
    <w:rsid w:val="00C43E0D"/>
    <w:rsid w:val="00C57302"/>
    <w:rsid w:val="00C57E25"/>
    <w:rsid w:val="00C87BDD"/>
    <w:rsid w:val="00CD08F6"/>
    <w:rsid w:val="00CF2B34"/>
    <w:rsid w:val="00CF6865"/>
    <w:rsid w:val="00D42A71"/>
    <w:rsid w:val="00D565AC"/>
    <w:rsid w:val="00D66418"/>
    <w:rsid w:val="00D7454D"/>
    <w:rsid w:val="00D95C12"/>
    <w:rsid w:val="00DB3FAE"/>
    <w:rsid w:val="00DB55AB"/>
    <w:rsid w:val="00DD0394"/>
    <w:rsid w:val="00DD077C"/>
    <w:rsid w:val="00E11227"/>
    <w:rsid w:val="00E169C6"/>
    <w:rsid w:val="00E179BF"/>
    <w:rsid w:val="00E25F73"/>
    <w:rsid w:val="00E50A73"/>
    <w:rsid w:val="00E55C60"/>
    <w:rsid w:val="00E575F4"/>
    <w:rsid w:val="00E74362"/>
    <w:rsid w:val="00EC211D"/>
    <w:rsid w:val="00EC7FB6"/>
    <w:rsid w:val="00ED1C11"/>
    <w:rsid w:val="00ED3F9B"/>
    <w:rsid w:val="00ED5E5C"/>
    <w:rsid w:val="00F15F7F"/>
    <w:rsid w:val="00F25ABA"/>
    <w:rsid w:val="00F33A4A"/>
    <w:rsid w:val="00F37AA8"/>
    <w:rsid w:val="00F41803"/>
    <w:rsid w:val="00F41AC7"/>
    <w:rsid w:val="00F531AF"/>
    <w:rsid w:val="00F53A8A"/>
    <w:rsid w:val="00F611D1"/>
    <w:rsid w:val="00F649CA"/>
    <w:rsid w:val="00F82890"/>
    <w:rsid w:val="00F870A6"/>
    <w:rsid w:val="00F96196"/>
    <w:rsid w:val="00FC0AF7"/>
    <w:rsid w:val="00FD1981"/>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hyperlink" Target="http://www.families-forwar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B371-3949-4FD2-B998-3EF880A2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families forward</cp:lastModifiedBy>
  <cp:revision>4</cp:revision>
  <cp:lastPrinted>2019-04-23T14:41:00Z</cp:lastPrinted>
  <dcterms:created xsi:type="dcterms:W3CDTF">2019-04-23T14:28:00Z</dcterms:created>
  <dcterms:modified xsi:type="dcterms:W3CDTF">2019-04-23T14:49:00Z</dcterms:modified>
</cp:coreProperties>
</file>